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Gentili Docenti,</w:t>
      </w:r>
      <w:bookmarkStart w:id="0" w:name="_GoBack"/>
      <w:bookmarkEnd w:id="0"/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abbiamo piacere di invitarvi al corso di formazione gratuito STRATEGIE PER IL MIGLIORAMENTO DELLE COMPETENZE DI COMPRENSIONE, destinato a docenti della primaria e della secondaria di I e II grado.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Il corso, della durata di 4 ore, sarà tenuto da esperti </w:t>
      </w:r>
      <w:proofErr w:type="spellStart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Teacher</w:t>
      </w:r>
      <w:proofErr w:type="spellEnd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 Trainer madrelingua di A.C.L.E.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Obiettivi del corso: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• Condividere attività pratiche che i docenti di scuola primaria e secondaria possono implementare nelle loro lezioni;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• Dimostrare l’importanza di sviluppare negli studenti le competenze di </w:t>
      </w:r>
      <w:proofErr w:type="spellStart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listening</w:t>
      </w:r>
      <w:proofErr w:type="spellEnd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 and </w:t>
      </w:r>
      <w:proofErr w:type="spellStart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reading</w:t>
      </w:r>
      <w:proofErr w:type="spellEnd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 </w:t>
      </w:r>
      <w:proofErr w:type="spellStart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comprehension</w:t>
      </w:r>
      <w:proofErr w:type="spellEnd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 tramite l’uso dei compiti autentici;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• Presentare la prova INVALSI d’Inglese: cosa, come e perché?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• Le competenze di </w:t>
      </w:r>
      <w:proofErr w:type="spellStart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listening</w:t>
      </w:r>
      <w:proofErr w:type="spellEnd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 and </w:t>
      </w:r>
      <w:proofErr w:type="spellStart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reading</w:t>
      </w:r>
      <w:proofErr w:type="spellEnd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 </w:t>
      </w:r>
      <w:proofErr w:type="spellStart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comprehension</w:t>
      </w:r>
      <w:proofErr w:type="spellEnd"/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 xml:space="preserve"> nella didattica quotidiana e nella prova INVALSI: scontro o incontro?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• Motivare i docenti a motivare meglio i loro studenti.</w:t>
      </w:r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Quattro le date finora confermate:</w:t>
      </w:r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Martedì 20 novembre, Treviso</w:t>
      </w:r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hyperlink r:id="rId4" w:tgtFrame="_blank" w:history="1">
        <w:r w:rsidRPr="000214C5">
          <w:rPr>
            <w:rFonts w:ascii="Tahoma" w:eastAsia="Times New Roman" w:hAnsi="Tahoma" w:cs="Tahoma"/>
            <w:color w:val="D11429"/>
            <w:sz w:val="20"/>
            <w:szCs w:val="20"/>
            <w:u w:val="single"/>
            <w:lang w:eastAsia="it-IT"/>
          </w:rPr>
          <w:t>Locandina corso</w:t>
        </w:r>
      </w:hyperlink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  </w:t>
      </w:r>
      <w:hyperlink r:id="rId5" w:tgtFrame="_blank" w:history="1">
        <w:r w:rsidRPr="000214C5">
          <w:rPr>
            <w:rFonts w:ascii="Tahoma" w:eastAsia="Times New Roman" w:hAnsi="Tahoma" w:cs="Tahoma"/>
            <w:color w:val="D11429"/>
            <w:sz w:val="20"/>
            <w:szCs w:val="20"/>
            <w:u w:val="single"/>
            <w:lang w:eastAsia="it-IT"/>
          </w:rPr>
          <w:t>Scheda di iscrizione</w:t>
        </w:r>
      </w:hyperlink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Mercoledì 21 novembre, Vicenza</w:t>
      </w: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br/>
      </w:r>
      <w:hyperlink r:id="rId6" w:tgtFrame="_blank" w:history="1">
        <w:r w:rsidRPr="000214C5">
          <w:rPr>
            <w:rFonts w:ascii="Tahoma" w:eastAsia="Times New Roman" w:hAnsi="Tahoma" w:cs="Tahoma"/>
            <w:color w:val="D11429"/>
            <w:sz w:val="20"/>
            <w:szCs w:val="20"/>
            <w:u w:val="single"/>
            <w:lang w:eastAsia="it-IT"/>
          </w:rPr>
          <w:t>Locandina corso</w:t>
        </w:r>
      </w:hyperlink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  </w:t>
      </w:r>
      <w:hyperlink r:id="rId7" w:tgtFrame="_blank" w:history="1">
        <w:r w:rsidRPr="000214C5">
          <w:rPr>
            <w:rFonts w:ascii="Tahoma" w:eastAsia="Times New Roman" w:hAnsi="Tahoma" w:cs="Tahoma"/>
            <w:color w:val="D11429"/>
            <w:sz w:val="20"/>
            <w:szCs w:val="20"/>
            <w:u w:val="single"/>
            <w:lang w:eastAsia="it-IT"/>
          </w:rPr>
          <w:t>Scheda di iscrizione</w:t>
        </w:r>
      </w:hyperlink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Giovedì 22 novembre, Belluno</w:t>
      </w: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br/>
      </w:r>
      <w:hyperlink r:id="rId8" w:tgtFrame="_blank" w:history="1">
        <w:r w:rsidRPr="000214C5">
          <w:rPr>
            <w:rFonts w:ascii="Tahoma" w:eastAsia="Times New Roman" w:hAnsi="Tahoma" w:cs="Tahoma"/>
            <w:color w:val="D11429"/>
            <w:sz w:val="20"/>
            <w:szCs w:val="20"/>
            <w:u w:val="single"/>
            <w:lang w:eastAsia="it-IT"/>
          </w:rPr>
          <w:t>Locandina corso</w:t>
        </w:r>
      </w:hyperlink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  </w:t>
      </w:r>
      <w:hyperlink r:id="rId9" w:tgtFrame="_blank" w:history="1">
        <w:r w:rsidRPr="000214C5">
          <w:rPr>
            <w:rFonts w:ascii="Tahoma" w:eastAsia="Times New Roman" w:hAnsi="Tahoma" w:cs="Tahoma"/>
            <w:color w:val="D11429"/>
            <w:sz w:val="20"/>
            <w:szCs w:val="20"/>
            <w:u w:val="single"/>
            <w:lang w:eastAsia="it-IT"/>
          </w:rPr>
          <w:t>Scheda di iscrizione</w:t>
        </w:r>
      </w:hyperlink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Venerdì 23 novembre, Udine</w:t>
      </w: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br/>
      </w:r>
      <w:hyperlink r:id="rId10" w:tgtFrame="_blank" w:history="1">
        <w:r w:rsidRPr="000214C5">
          <w:rPr>
            <w:rFonts w:ascii="Tahoma" w:eastAsia="Times New Roman" w:hAnsi="Tahoma" w:cs="Tahoma"/>
            <w:color w:val="D11429"/>
            <w:sz w:val="20"/>
            <w:szCs w:val="20"/>
            <w:u w:val="single"/>
            <w:lang w:eastAsia="it-IT"/>
          </w:rPr>
          <w:t>Locandina corso</w:t>
        </w:r>
      </w:hyperlink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  </w:t>
      </w:r>
      <w:hyperlink r:id="rId11" w:tgtFrame="_blank" w:history="1">
        <w:r w:rsidRPr="000214C5">
          <w:rPr>
            <w:rFonts w:ascii="Tahoma" w:eastAsia="Times New Roman" w:hAnsi="Tahoma" w:cs="Tahoma"/>
            <w:color w:val="D11429"/>
            <w:sz w:val="20"/>
            <w:szCs w:val="20"/>
            <w:u w:val="single"/>
            <w:lang w:eastAsia="it-IT"/>
          </w:rPr>
          <w:t>Scheda di iscrizione</w:t>
        </w:r>
      </w:hyperlink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Inoltre, lunedì 19 novembre a Padova - Sede e orari da confermare - Per aggiornamenti www.acle.it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Vi invitiamo a scaricare i programmi per conoscere le sedi e gli orari e ad iscrivervi inviandoci l’apposito modulo.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jc w:val="both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Un cordiale saluto,</w:t>
      </w:r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 </w:t>
      </w:r>
    </w:p>
    <w:p w:rsidR="000214C5" w:rsidRPr="000214C5" w:rsidRDefault="000214C5" w:rsidP="000214C5">
      <w:pPr>
        <w:spacing w:after="0" w:line="300" w:lineRule="atLeast"/>
        <w:textAlignment w:val="top"/>
        <w:rPr>
          <w:rFonts w:ascii="Tahoma" w:eastAsia="Times New Roman" w:hAnsi="Tahoma" w:cs="Tahoma"/>
          <w:color w:val="143E81"/>
          <w:sz w:val="20"/>
          <w:szCs w:val="20"/>
          <w:lang w:eastAsia="it-IT"/>
        </w:rPr>
      </w:pPr>
      <w:r w:rsidRPr="000214C5">
        <w:rPr>
          <w:rFonts w:ascii="Tahoma" w:eastAsia="Times New Roman" w:hAnsi="Tahoma" w:cs="Tahoma"/>
          <w:color w:val="143E81"/>
          <w:sz w:val="20"/>
          <w:szCs w:val="20"/>
          <w:lang w:eastAsia="it-IT"/>
        </w:rPr>
        <w:t>ACLE Staff</w:t>
      </w:r>
    </w:p>
    <w:p w:rsidR="000214C5" w:rsidRPr="000214C5" w:rsidRDefault="000214C5" w:rsidP="000214C5">
      <w:pPr>
        <w:spacing w:after="0" w:line="315" w:lineRule="atLeast"/>
        <w:textAlignment w:val="top"/>
        <w:rPr>
          <w:rFonts w:ascii="Times New Roman" w:eastAsia="Times New Roman" w:hAnsi="Times New Roman" w:cs="Times New Roman"/>
          <w:color w:val="FFFFFF"/>
          <w:sz w:val="21"/>
          <w:szCs w:val="21"/>
          <w:lang w:eastAsia="it-IT"/>
        </w:rPr>
      </w:pPr>
      <w:r w:rsidRPr="000214C5">
        <w:rPr>
          <w:rFonts w:ascii="Times New Roman" w:eastAsia="Times New Roman" w:hAnsi="Times New Roman" w:cs="Times New Roman"/>
          <w:color w:val="FFFFFF"/>
          <w:sz w:val="21"/>
          <w:szCs w:val="21"/>
          <w:lang w:eastAsia="it-IT"/>
        </w:rPr>
        <w:t xml:space="preserve">ASSOCIAZIONE CULTURALE  LINGUISTICA EDUCATIONAL </w:t>
      </w:r>
      <w:r w:rsidRPr="000214C5">
        <w:rPr>
          <w:rFonts w:ascii="Times New Roman" w:eastAsia="Times New Roman" w:hAnsi="Times New Roman" w:cs="Times New Roman"/>
          <w:color w:val="FFFFFF"/>
          <w:sz w:val="21"/>
          <w:szCs w:val="21"/>
          <w:lang w:eastAsia="it-IT"/>
        </w:rPr>
        <w:br/>
        <w:t>Via Nuova Erto, 70  34014 Ponte Nelle Alpi (BL)</w:t>
      </w:r>
      <w:r w:rsidRPr="000214C5">
        <w:rPr>
          <w:rFonts w:ascii="Times New Roman" w:eastAsia="Times New Roman" w:hAnsi="Times New Roman" w:cs="Times New Roman"/>
          <w:color w:val="FFFFFF"/>
          <w:sz w:val="21"/>
          <w:szCs w:val="21"/>
          <w:lang w:eastAsia="it-IT"/>
        </w:rPr>
        <w:br/>
        <w:t>Tel. +39 0437 990617; e-mail: triveneto@acle.it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214C5" w:rsidRPr="000214C5" w:rsidTr="000214C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Borders>
                <w:top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8"/>
            </w:tblGrid>
            <w:tr w:rsidR="000214C5" w:rsidRPr="000214C5">
              <w:trPr>
                <w:jc w:val="center"/>
              </w:trPr>
              <w:tc>
                <w:tcPr>
                  <w:tcW w:w="0" w:type="auto"/>
                  <w:hideMark/>
                </w:tcPr>
                <w:p w:rsidR="000214C5" w:rsidRPr="000214C5" w:rsidRDefault="000214C5" w:rsidP="000214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it-IT"/>
                    </w:rPr>
                  </w:pPr>
                </w:p>
              </w:tc>
            </w:tr>
          </w:tbl>
          <w:p w:rsidR="000214C5" w:rsidRPr="000214C5" w:rsidRDefault="000214C5" w:rsidP="0002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B19D3" w:rsidRDefault="00FB19D3"/>
    <w:sectPr w:rsidR="00FB1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C5"/>
    <w:rsid w:val="000214C5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7DA9-63C5-4583-839C-0F60DDCE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le.musvc5.net/e/t?q=0%3d1TPe9Y%263%3dX%26n%3dWO%26L%3d1bHX1%26N%3dyQtI0_OQvg_Za_KhzP_Uw_OQvg_YfPDT.a63B.iM_9xSs_ICwI-tLnMvKt_KhzP_UwRpE68dL_9xSs_IC2cHe_rtj8a4rw_29Hg_rtjw_29cLc45AiGr-0oK0L-4-H9B-BhcsUqf-Y2-G6SeFsOe-UQX8.IuC%26d%3dFBPv6L.KeM%26zP%3d1V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cle.musvc5.net/e/t?q=7%3d5RPbCW%263%3dU%26r%3dUO%26I%3d5ZHU5%26L%3dyNxG0_LUtg_We_IhwT_Sw_LUtg_VjNDQ.e439.mK_9uWq_I01G-tIrKvHx_IhwT_SwOtC65hJ_9uWq_I06aHb_vrj5e2rt_67Hd_vrjt_67dIhL3I-h0-zMgIzTmF59-gF9Ms-U-6Li-wZgIoqe-6R-5Iz646v6-Id5Y.78j%265%3d4OwMtY.r6A%26Cw%3dRJ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le.musvc5.net/e/t?q=9%3d9VLdGa%26y%3dW%26v%3dYK%26K%3d9dDW9%26P%3duP2K6_NYxc_Yi_MdyX_Ws_NYxc_XnR0S.i8yA.qO_5wau_EB5K-pKvOrJ2_MdyX_WsQxG27lN_5wau_EB0eDd_zvf7i6nv_0ADf_zvfv_0AYKk610qIn-9wM6K-B-J5A-dnPkV5N-X9-I2RmHoNm-WMWF.KqB%26l%3dH8O48H.JmO%26vO%3d9XH" TargetMode="External"/><Relationship Id="rId11" Type="http://schemas.openxmlformats.org/officeDocument/2006/relationships/hyperlink" Target="http://acle.musvc5.net/e/t?q=6%3dMVLaUa%26y%3dT%260%3dYK%26H%3dMdDTM%26P%3duMFK6_Kmxc_Vw_Mdvl_Ws_Kmxc_U2R0P.w8y8.5O_5tou_E9IK-pH0OrGF_Mdvl_WsNBG24zN_5tou_E9NeDa_Dvf4w6ns_NADc_Dvfs_NAZHzPyH-zD-vLyMvS5J18-yJ5LA-Y-2K1-zQljj-EV-0J989758-NeDa.B9s%267%3d9P6OyZ.18F%26D6%3dTOZ" TargetMode="External"/><Relationship Id="rId5" Type="http://schemas.openxmlformats.org/officeDocument/2006/relationships/hyperlink" Target="http://acle.musvc5.net/e/t?q=6%3d9WNaGb%261%3dT%26v%3dZM%26H%3d9eFT9%26Q%3dwM2L8_KYye_Vi_NfvX_Xu_KYye_UnSBP.i918.qP_7tav_G95L-rHvPtG2_NfvX_XuNxH44lO_7tav_G90fFa_zwh4i7ps_0BFc_zwhs_0BbHlQ1H-lE-xLkNxSqK38-kK7Lw-Z-4Km-zghdohr-0f-3H4A25zA-Gc9d.57n%260%3d2N1RrX.vA9%26B1%3dWHX" TargetMode="External"/><Relationship Id="rId10" Type="http://schemas.openxmlformats.org/officeDocument/2006/relationships/hyperlink" Target="http://acle.musvc5.net/e/t?q=8%3dFWAcNb%26n%3dV%263%3dZ0%26J%3dFe3VF%26Q%3djO9Lu_MfyR_Xp_NSxe_Xh_MfyR_WuSyR.p9n0.xP_tvhv_4ABL-eJ3PgI9_NSxe_XhP5Hq6sO_tvhv_4AGf3c_7wU6p7cu_GB3e_7wUu_GBNJr7p9xJc-84NuJ-I-Kt0-jjKsT-X5-I4RgHqNg-WOW0.KsB%26f%3dH0Ox8J.JgO%26xO%3d3XJ" TargetMode="External"/><Relationship Id="rId4" Type="http://schemas.openxmlformats.org/officeDocument/2006/relationships/hyperlink" Target="http://acle.musvc5.net/e/t?q=6%3dNWNaVb%261%3dT%26A%3dZM%26H%3dNeFTN%26Q%3dwMGL8_Knye_Vx_Nfvm_Xu_Knye_U3SBP.x918.6P_7tpv_G9JL-rHAPtGG_Nfvm_XuNCH441O_7tpv_G9OfFa_Ewh4x7ps_OBFc_Ewhs_OBaHz7376Jp-6BN8H-Q-K78-qxTyfyd-UW-J4O2IqK2-XOTU.Ls9%261%3dI0LI9J.G2P%26xL%3dNYJ" TargetMode="External"/><Relationship Id="rId9" Type="http://schemas.openxmlformats.org/officeDocument/2006/relationships/hyperlink" Target="http://acle.musvc5.net/e/t?q=3%3d2V9X0a%26l%3dQ%26o%3dY8%26E%3d2d1Q2%26P%3dhJuKs_HRxP_Sb_MQsQ_Wf_HRxP_RgRwM.b8l5.jO_rqTu_26xK-cEoOeDu_MQsQ_WfKqGo1eN_rqTu_263e1X_svS1b6ap_3A1Z_svSp_3AMEePlE-eD-iIdMiPjJn5-dJrIp-Y-oHf-gElMzNo-3W-nEw0m2s0-2Z2c.p4g%269%3dmKtQcU.o0t%269t%3dV3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1</cp:revision>
  <dcterms:created xsi:type="dcterms:W3CDTF">2018-10-31T10:47:00Z</dcterms:created>
  <dcterms:modified xsi:type="dcterms:W3CDTF">2018-10-31T10:49:00Z</dcterms:modified>
</cp:coreProperties>
</file>